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云南省园林行业协会会员单位报名回执表</w:t>
      </w:r>
    </w:p>
    <w:tbl>
      <w:tblPr>
        <w:tblStyle w:val="3"/>
        <w:tblW w:w="930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28"/>
        <w:gridCol w:w="1694"/>
        <w:gridCol w:w="1460"/>
        <w:gridCol w:w="107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9300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9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33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9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3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9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Helvetica Neue" w:hAnsi="Helvetica Neue" w:eastAsia="Helvetica Neue" w:cs="Helvetica Neue"/>
                <w:b/>
                <w:bCs/>
                <w:szCs w:val="21"/>
                <w:shd w:val="clear" w:color="auto" w:fill="FFFFFF"/>
              </w:rPr>
              <w:t>会务费开具发票详细资料信息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普票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专票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开 票 名 称（必填）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9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纳税人识别号（必填）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9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地      址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59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      话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9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开  户  行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59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账      号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9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59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是否需要安排住宿</w:t>
            </w:r>
          </w:p>
        </w:tc>
        <w:tc>
          <w:tcPr>
            <w:tcW w:w="7841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是，单人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一间</w:t>
            </w:r>
            <w:r>
              <w:rPr>
                <w:rFonts w:hint="eastAsia" w:ascii="宋体" w:hAnsi="宋体" w:cs="宋体"/>
                <w:sz w:val="28"/>
                <w:szCs w:val="28"/>
              </w:rPr>
              <w:t>（   ）； 是，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合住一间</w:t>
            </w:r>
            <w:r>
              <w:rPr>
                <w:rFonts w:hint="eastAsia" w:ascii="宋体" w:hAnsi="宋体" w:cs="宋体"/>
                <w:sz w:val="28"/>
                <w:szCs w:val="28"/>
              </w:rPr>
              <w:t>（   ）；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不需要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（   ）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F1B0F"/>
    <w:rsid w:val="1A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2018-10-29T07:12:00Z</dcterms:created>
  <dc:creator>pc</dc:creator>
  <cp:lastModifiedBy>pc</cp:lastModifiedBy>
  <dcterms:modified xsi:type="dcterms:W3CDTF">2018-10-29T07:12:43Z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